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05E" w:rsidRDefault="0037705E" w:rsidP="0037705E">
      <w:pPr>
        <w:pStyle w:val="Opisslike"/>
        <w:rPr>
          <w:sz w:val="22"/>
        </w:rPr>
      </w:pPr>
      <w:r>
        <w:rPr>
          <w:sz w:val="22"/>
        </w:rPr>
        <w:t xml:space="preserve">                             </w:t>
      </w:r>
      <w:r>
        <w:rPr>
          <w:sz w:val="22"/>
        </w:rPr>
        <w:object w:dxaOrig="64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4" o:title=""/>
          </v:shape>
          <o:OLEObject Type="Embed" ProgID="MSDraw" ShapeID="_x0000_i1025" DrawAspect="Content" ObjectID="_1602927814" r:id="rId5">
            <o:FieldCodes>\* MERGEFORMAT</o:FieldCodes>
          </o:OLEObject>
        </w:object>
      </w:r>
      <w:r>
        <w:rPr>
          <w:sz w:val="22"/>
        </w:rPr>
        <w:tab/>
      </w:r>
    </w:p>
    <w:p w:rsidR="0037705E" w:rsidRDefault="0037705E" w:rsidP="0037705E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REPUBLIKA HRVATSKA</w:t>
      </w:r>
    </w:p>
    <w:p w:rsidR="0037705E" w:rsidRDefault="0037705E" w:rsidP="0037705E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KRAPINSKO-ZAGORSKA ŽUPANIJA</w:t>
      </w:r>
    </w:p>
    <w:p w:rsidR="0037705E" w:rsidRDefault="0037705E" w:rsidP="0037705E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OPĆINA SVETI KRIŽ ZAČRETJE</w:t>
      </w:r>
    </w:p>
    <w:p w:rsidR="0037705E" w:rsidRDefault="0037705E" w:rsidP="0037705E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JEDINSTVENI UPRAVNI ODJEL</w:t>
      </w:r>
    </w:p>
    <w:p w:rsidR="0037705E" w:rsidRDefault="0037705E" w:rsidP="0037705E">
      <w:pPr>
        <w:pStyle w:val="Bezproreda"/>
        <w:rPr>
          <w:rFonts w:ascii="Times New Roman" w:hAnsi="Times New Roman"/>
          <w:b/>
        </w:rPr>
      </w:pPr>
    </w:p>
    <w:p w:rsidR="0037705E" w:rsidRDefault="0037705E" w:rsidP="0037705E">
      <w:pPr>
        <w:pStyle w:val="Bezproreda"/>
        <w:jc w:val="center"/>
        <w:rPr>
          <w:rFonts w:ascii="Times New Roman" w:hAnsi="Times New Roman"/>
          <w:b/>
        </w:rPr>
      </w:pPr>
    </w:p>
    <w:p w:rsidR="0037705E" w:rsidRDefault="0037705E" w:rsidP="0037705E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OBRAZLOŽENJE</w:t>
      </w:r>
    </w:p>
    <w:p w:rsidR="0037705E" w:rsidRDefault="0037705E" w:rsidP="0037705E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NACRTA ODLUKE O VRIJEDNOSTI BODA KOMUNALNE NAKNADE</w:t>
      </w:r>
    </w:p>
    <w:p w:rsidR="0037705E" w:rsidRDefault="0037705E" w:rsidP="0037705E">
      <w:pPr>
        <w:pStyle w:val="Bezproreda"/>
        <w:jc w:val="center"/>
        <w:rPr>
          <w:rFonts w:ascii="Times New Roman" w:hAnsi="Times New Roman"/>
        </w:rPr>
      </w:pPr>
      <w:r w:rsidRPr="0037705E">
        <w:rPr>
          <w:rFonts w:ascii="Times New Roman" w:hAnsi="Times New Roman"/>
        </w:rPr>
        <w:t>uz javi poziv na savjetovanje sa zainteresiranom javnošću</w:t>
      </w:r>
    </w:p>
    <w:p w:rsidR="0037705E" w:rsidRDefault="0037705E" w:rsidP="0037705E">
      <w:pPr>
        <w:pStyle w:val="Bezproreda"/>
        <w:jc w:val="center"/>
        <w:rPr>
          <w:rFonts w:ascii="Times New Roman" w:hAnsi="Times New Roman"/>
        </w:rPr>
      </w:pPr>
    </w:p>
    <w:p w:rsidR="0037705E" w:rsidRDefault="0037705E" w:rsidP="0037705E">
      <w:pPr>
        <w:pStyle w:val="Bezproreda"/>
        <w:jc w:val="center"/>
        <w:rPr>
          <w:rFonts w:ascii="Times New Roman" w:hAnsi="Times New Roman"/>
        </w:rPr>
      </w:pPr>
    </w:p>
    <w:p w:rsidR="0037705E" w:rsidRDefault="0037705E" w:rsidP="003770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04. kolovoza 2018. godine stupio je na snagu novi Zakon o komunalnom gospodarstvu (Narodne novine br. 68/18) – u daljnjem tekstu ZKG.</w:t>
      </w:r>
    </w:p>
    <w:p w:rsidR="0037705E" w:rsidRDefault="0037705E" w:rsidP="003770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Temeljem tog zakona Općina Sveti Križ Začretje ima obvezu donijeti novu odluku o vrijednosti boda komunalne naknade, obzirom da se važeća Odluka o vrijednosti boda za obračun komunalne naknade (Službeni glasnik Krapinsko-zagorske županije broj 5/11) od 1. siječnja više neće moći primjenjivati.</w:t>
      </w:r>
    </w:p>
    <w:p w:rsidR="0037705E" w:rsidRDefault="0037705E" w:rsidP="003770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Rok za donošenje nove odluke o vrijednosti boda je 30. studenog 2018. godine.</w:t>
      </w:r>
    </w:p>
    <w:p w:rsidR="0037705E" w:rsidRDefault="0037705E" w:rsidP="0037705E">
      <w:pPr>
        <w:pStyle w:val="Bezproreda"/>
        <w:jc w:val="both"/>
        <w:rPr>
          <w:rFonts w:ascii="Times New Roman" w:hAnsi="Times New Roman"/>
        </w:rPr>
      </w:pPr>
    </w:p>
    <w:p w:rsidR="004E4DB7" w:rsidRDefault="0037705E" w:rsidP="003770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Člankom 98. ZKG-a propisano je:</w:t>
      </w:r>
    </w:p>
    <w:p w:rsidR="0037705E" w:rsidRDefault="0037705E" w:rsidP="0037705E">
      <w:pPr>
        <w:pStyle w:val="Bezproreda"/>
        <w:jc w:val="both"/>
        <w:rPr>
          <w:rFonts w:ascii="Times New Roman" w:hAnsi="Times New Roman"/>
          <w:color w:val="000000"/>
        </w:rPr>
      </w:pPr>
      <w:r w:rsidRPr="004E4DB7">
        <w:rPr>
          <w:rFonts w:ascii="Times New Roman" w:hAnsi="Times New Roman"/>
        </w:rPr>
        <w:t>„</w:t>
      </w:r>
      <w:r w:rsidR="004E4DB7" w:rsidRPr="004E4DB7">
        <w:rPr>
          <w:rFonts w:ascii="Times New Roman" w:hAnsi="Times New Roman"/>
          <w:color w:val="000000"/>
        </w:rPr>
        <w:t>(1) Predstavničko tijelo jedinice lokalne samouprave do kraja studenoga tekuće godine donosi odluku kojom određuje vrijednost boda komunalne naknade (B) koja se primjenjuje od 1. siječnja iduće godine.</w:t>
      </w:r>
      <w:r w:rsidR="004E4DB7" w:rsidRPr="004E4DB7">
        <w:rPr>
          <w:rFonts w:ascii="Times New Roman" w:hAnsi="Times New Roman"/>
          <w:color w:val="000000"/>
        </w:rPr>
        <w:br/>
        <w:t>(2) Vrijednost boda komunalne naknade (B) određuje se u kunama po četvornome metru (m²) korisne površine stambenog prostora u prvoj zoni jedinice lokalne samouprave.</w:t>
      </w:r>
      <w:r w:rsidR="004E4DB7" w:rsidRPr="004E4DB7">
        <w:rPr>
          <w:rFonts w:ascii="Times New Roman" w:hAnsi="Times New Roman"/>
          <w:color w:val="000000"/>
        </w:rPr>
        <w:br/>
        <w:t>(3) Polazište za određivanje vrijednost boda komunalne naknade (B) je procjena troškova održavanja komunalne infrastrukture iz programa održavanja komunalne infrastrukture uz uzimanje u obzir i drugih predvidivih i raspoloživih izvora financiranja održavanja komunalne infrastrukture.</w:t>
      </w:r>
      <w:r w:rsidR="004E4DB7">
        <w:rPr>
          <w:rFonts w:ascii="Times New Roman" w:hAnsi="Times New Roman"/>
          <w:color w:val="000000"/>
        </w:rPr>
        <w:t>“</w:t>
      </w:r>
    </w:p>
    <w:p w:rsidR="004E4DB7" w:rsidRDefault="004E4DB7" w:rsidP="0037705E">
      <w:pPr>
        <w:pStyle w:val="Bezproreda"/>
        <w:jc w:val="both"/>
        <w:rPr>
          <w:rFonts w:ascii="Times New Roman" w:hAnsi="Times New Roman"/>
        </w:rPr>
      </w:pPr>
    </w:p>
    <w:p w:rsidR="004E4DB7" w:rsidRDefault="004E4DB7" w:rsidP="003770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B02F5">
        <w:rPr>
          <w:rFonts w:ascii="Times New Roman" w:hAnsi="Times New Roman"/>
        </w:rPr>
        <w:t>Komunalna naknada novčano je javno davanje koje se plaća za održavanje komunalne infrastrukture – za nerazvrstane ceste, javne prometne površine na kojima nije dopušten promet vozilima, javna parkirališta, groblje, javne zelene površine, građevine i uređaje javne namjene, javnu rasvjetu, građevina namijenjene obavljanju javnog prijevoza.</w:t>
      </w:r>
    </w:p>
    <w:p w:rsidR="001B02F5" w:rsidRDefault="001B02F5" w:rsidP="003770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Komunalna naknada obračunava se po četvornom metru (m²) površine nekretnine za koju se utvrđuje obveza plaćanja komunalne naknade – stambeni, poslovni i garažni prostor, građevinsko zemljište koje služi obavljanju poslovne djelatnosti i neizgrađeno građevinsko zemljište.</w:t>
      </w:r>
    </w:p>
    <w:p w:rsidR="001B02F5" w:rsidRDefault="001B02F5" w:rsidP="0037705E">
      <w:pPr>
        <w:pStyle w:val="Bezproreda"/>
        <w:jc w:val="both"/>
        <w:rPr>
          <w:rFonts w:ascii="Times New Roman" w:hAnsi="Times New Roman"/>
        </w:rPr>
      </w:pPr>
    </w:p>
    <w:p w:rsidR="001B02F5" w:rsidRDefault="001B02F5" w:rsidP="003770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Iznos komunalne naknade po četvornom metru (m²) površine nekretnine utvrđuje se množenjem koeficijenta zone (</w:t>
      </w:r>
      <w:proofErr w:type="spellStart"/>
      <w:r>
        <w:rPr>
          <w:rFonts w:ascii="Times New Roman" w:hAnsi="Times New Roman"/>
        </w:rPr>
        <w:t>Kz</w:t>
      </w:r>
      <w:proofErr w:type="spellEnd"/>
      <w:r>
        <w:rPr>
          <w:rFonts w:ascii="Times New Roman" w:hAnsi="Times New Roman"/>
        </w:rPr>
        <w:t>), koeficijenta namjene (Kn) i vrijednosti boda komunalne naknade (B). Koeficijent zone i namjene određuju se Odlukom o komunalnoj naknadi.</w:t>
      </w:r>
    </w:p>
    <w:p w:rsidR="001B02F5" w:rsidRDefault="001B02F5" w:rsidP="0037705E">
      <w:pPr>
        <w:pStyle w:val="Bezproreda"/>
        <w:jc w:val="both"/>
        <w:rPr>
          <w:rFonts w:ascii="Times New Roman" w:hAnsi="Times New Roman"/>
        </w:rPr>
      </w:pPr>
    </w:p>
    <w:p w:rsidR="001B02F5" w:rsidRDefault="001B02F5" w:rsidP="003770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Godišnji iznos komunalne naknade utvrđuje se množenjem površine nekretnine za koju se utvrđuje obveza plaćanja komunalne naknade i iznosa komunalne naknade po četvornom metru (m²) površine nekretnine.</w:t>
      </w:r>
    </w:p>
    <w:p w:rsidR="001B02F5" w:rsidRDefault="001B02F5" w:rsidP="0037705E">
      <w:pPr>
        <w:pStyle w:val="Bezproreda"/>
        <w:jc w:val="both"/>
        <w:rPr>
          <w:rFonts w:ascii="Times New Roman" w:hAnsi="Times New Roman"/>
        </w:rPr>
      </w:pPr>
    </w:p>
    <w:p w:rsidR="001B02F5" w:rsidRDefault="001B02F5" w:rsidP="003770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Promjena u određivanju vrijednosti boda komunalne naknade je jedino u tome što se vrijednost boda do sada određivala u mjesečnom iznosu </w:t>
      </w:r>
      <w:r w:rsidR="00531153">
        <w:rPr>
          <w:rFonts w:ascii="Times New Roman" w:hAnsi="Times New Roman"/>
        </w:rPr>
        <w:t>i iznosila je 0,23 kuna/m², a sada je zakonska obveza utvrditi je u godišnjem iznosu, a što iznosi 2,76 kuna/m². Znači, vrijednost boda se ne mijenja, već se samo umjesto u mjesečnom određuje u godišnjem iznosu (0,23 x 12 = 2,76).</w:t>
      </w:r>
    </w:p>
    <w:p w:rsidR="00531153" w:rsidRDefault="00531153" w:rsidP="003770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Iznos komunalne naknade za obveznike komunalne naknade temeljem ove promjene vrijednosti boda komunalne naknade neće se mijenjati.</w:t>
      </w:r>
    </w:p>
    <w:p w:rsidR="00C743F1" w:rsidRDefault="00C743F1">
      <w:bookmarkStart w:id="0" w:name="_GoBack"/>
      <w:bookmarkEnd w:id="0"/>
    </w:p>
    <w:sectPr w:rsidR="00C7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5E"/>
    <w:rsid w:val="001B02F5"/>
    <w:rsid w:val="0037705E"/>
    <w:rsid w:val="004E4DB7"/>
    <w:rsid w:val="00531153"/>
    <w:rsid w:val="00C7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19F0"/>
  <w15:chartTrackingRefBased/>
  <w15:docId w15:val="{DD3B96C5-7F70-482C-A3EC-FD5F8230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37705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uiPriority w:val="1"/>
    <w:qFormat/>
    <w:rsid w:val="003770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</cp:revision>
  <dcterms:created xsi:type="dcterms:W3CDTF">2018-11-05T11:18:00Z</dcterms:created>
  <dcterms:modified xsi:type="dcterms:W3CDTF">2018-11-05T11:57:00Z</dcterms:modified>
</cp:coreProperties>
</file>